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7" w:rsidRDefault="000A1ED2">
      <w:pPr>
        <w:rPr>
          <w:rFonts w:eastAsia="+mj-ea"/>
          <w:color w:val="009900"/>
          <w:sz w:val="56"/>
          <w:szCs w:val="80"/>
          <w:u w:val="single"/>
        </w:rPr>
      </w:pPr>
      <w:r w:rsidRPr="000A1ED2">
        <w:rPr>
          <w:rFonts w:eastAsia="+mj-ea"/>
          <w:color w:val="009900"/>
          <w:sz w:val="56"/>
          <w:szCs w:val="80"/>
        </w:rPr>
        <w:tab/>
      </w:r>
      <w:r w:rsidRPr="000A1ED2">
        <w:rPr>
          <w:rFonts w:eastAsia="+mj-ea"/>
          <w:color w:val="009900"/>
          <w:sz w:val="56"/>
          <w:szCs w:val="80"/>
        </w:rPr>
        <w:tab/>
      </w:r>
      <w:r w:rsidRPr="000A1ED2">
        <w:rPr>
          <w:rFonts w:eastAsia="+mj-ea"/>
          <w:color w:val="009900"/>
          <w:sz w:val="56"/>
          <w:szCs w:val="80"/>
          <w:u w:val="single"/>
        </w:rPr>
        <w:t>D-Pourquoi une pile s’use-t-elle?</w:t>
      </w:r>
    </w:p>
    <w:p w:rsidR="000A1ED2" w:rsidRPr="000A1ED2" w:rsidRDefault="000A1ED2" w:rsidP="000A1ED2">
      <w:pPr>
        <w:rPr>
          <w:rFonts w:eastAsia="+mj-ea"/>
          <w:color w:val="00B0F0"/>
          <w:sz w:val="32"/>
          <w:szCs w:val="80"/>
        </w:rPr>
      </w:pPr>
      <w:r w:rsidRPr="000A1ED2">
        <w:rPr>
          <w:rFonts w:eastAsia="+mj-ea"/>
          <w:bCs/>
          <w:color w:val="00B0F0"/>
          <w:sz w:val="32"/>
          <w:szCs w:val="80"/>
        </w:rPr>
        <w:t>Voir activité n°3 page 84 –Bordas</w:t>
      </w:r>
    </w:p>
    <w:p w:rsidR="000A1ED2" w:rsidRPr="000A1ED2" w:rsidRDefault="000A1ED2" w:rsidP="000A1ED2">
      <w:pPr>
        <w:numPr>
          <w:ilvl w:val="0"/>
          <w:numId w:val="1"/>
        </w:numPr>
        <w:kinsoku w:val="0"/>
        <w:overflowPunct w:val="0"/>
        <w:spacing w:after="0" w:line="240" w:lineRule="auto"/>
        <w:ind w:left="1685" w:hanging="1118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40"/>
          <w:szCs w:val="24"/>
          <w:lang w:eastAsia="fr-FR"/>
        </w:rPr>
      </w:pPr>
      <w:r w:rsidRPr="000A1ED2">
        <w:rPr>
          <w:rFonts w:eastAsia="+mn-ea" w:cs="+mn-cs"/>
          <w:b/>
          <w:bCs/>
          <w:color w:val="33CC33"/>
          <w:kern w:val="0"/>
          <w:sz w:val="40"/>
          <w:szCs w:val="44"/>
          <w:lang w:eastAsia="fr-FR"/>
        </w:rPr>
        <w:t>Dans la pile neuve, le cylindre de zinc est intact; sa masse vaut 14,9 g.</w:t>
      </w:r>
    </w:p>
    <w:p w:rsidR="000A1ED2" w:rsidRPr="000A1ED2" w:rsidRDefault="000A1ED2" w:rsidP="000A1ED2">
      <w:pPr>
        <w:kinsoku w:val="0"/>
        <w:overflowPunct w:val="0"/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40"/>
          <w:szCs w:val="24"/>
          <w:lang w:eastAsia="fr-FR"/>
        </w:rPr>
      </w:pPr>
    </w:p>
    <w:p w:rsidR="000A1ED2" w:rsidRPr="000A1ED2" w:rsidRDefault="000A1ED2" w:rsidP="000A1ED2">
      <w:pPr>
        <w:numPr>
          <w:ilvl w:val="0"/>
          <w:numId w:val="1"/>
        </w:numPr>
        <w:kinsoku w:val="0"/>
        <w:overflowPunct w:val="0"/>
        <w:spacing w:after="0" w:line="240" w:lineRule="auto"/>
        <w:ind w:left="1685" w:hanging="1118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40"/>
          <w:szCs w:val="24"/>
          <w:lang w:eastAsia="fr-FR"/>
        </w:rPr>
      </w:pPr>
      <w:r w:rsidRPr="000A1ED2">
        <w:rPr>
          <w:rFonts w:eastAsia="+mn-ea" w:cs="+mn-cs"/>
          <w:b/>
          <w:bCs/>
          <w:color w:val="33CC33"/>
          <w:kern w:val="0"/>
          <w:sz w:val="40"/>
          <w:szCs w:val="44"/>
          <w:lang w:eastAsia="fr-FR"/>
        </w:rPr>
        <w:t>Dans la pile usagée, le cylindre de zinc est très usé; sa masse vaut 10,8 g.</w:t>
      </w:r>
    </w:p>
    <w:p w:rsidR="000A1ED2" w:rsidRPr="000A1ED2" w:rsidRDefault="000A1ED2" w:rsidP="000A1ED2">
      <w:pPr>
        <w:kinsoku w:val="0"/>
        <w:overflowPunct w:val="0"/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40"/>
          <w:szCs w:val="24"/>
          <w:lang w:eastAsia="fr-FR"/>
        </w:rPr>
      </w:pPr>
    </w:p>
    <w:p w:rsidR="000A1ED2" w:rsidRPr="000A1ED2" w:rsidRDefault="000A1ED2" w:rsidP="000A1ED2">
      <w:pPr>
        <w:numPr>
          <w:ilvl w:val="0"/>
          <w:numId w:val="1"/>
        </w:numPr>
        <w:kinsoku w:val="0"/>
        <w:overflowPunct w:val="0"/>
        <w:spacing w:after="0" w:line="240" w:lineRule="auto"/>
        <w:ind w:left="1685" w:hanging="1118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40"/>
          <w:szCs w:val="24"/>
          <w:lang w:eastAsia="fr-FR"/>
        </w:rPr>
      </w:pPr>
      <w:r w:rsidRPr="000A1ED2">
        <w:rPr>
          <w:rFonts w:eastAsia="+mn-ea" w:cs="+mn-cs"/>
          <w:b/>
          <w:bCs/>
          <w:color w:val="33CC33"/>
          <w:kern w:val="0"/>
          <w:sz w:val="40"/>
          <w:szCs w:val="44"/>
          <w:lang w:eastAsia="fr-FR"/>
        </w:rPr>
        <w:t>Du zinc a été consommé pendant le fonctionnement de la pile.</w:t>
      </w:r>
    </w:p>
    <w:p w:rsidR="000A1ED2" w:rsidRPr="000A1ED2" w:rsidRDefault="000A1ED2" w:rsidP="000A1ED2">
      <w:pPr>
        <w:kinsoku w:val="0"/>
        <w:overflowPunct w:val="0"/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40"/>
          <w:szCs w:val="24"/>
          <w:lang w:eastAsia="fr-FR"/>
        </w:rPr>
      </w:pPr>
    </w:p>
    <w:p w:rsidR="000A1ED2" w:rsidRPr="000A1ED2" w:rsidRDefault="000A1ED2" w:rsidP="000A1ED2">
      <w:pPr>
        <w:numPr>
          <w:ilvl w:val="0"/>
          <w:numId w:val="1"/>
        </w:numPr>
        <w:kinsoku w:val="0"/>
        <w:overflowPunct w:val="0"/>
        <w:spacing w:after="0" w:line="240" w:lineRule="auto"/>
        <w:ind w:left="1685" w:hanging="1118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40"/>
          <w:szCs w:val="24"/>
          <w:lang w:eastAsia="fr-FR"/>
        </w:rPr>
      </w:pPr>
      <w:r w:rsidRPr="000A1ED2">
        <w:rPr>
          <w:rFonts w:eastAsia="+mn-ea" w:cs="+mn-cs"/>
          <w:b/>
          <w:bCs/>
          <w:color w:val="33CC33"/>
          <w:kern w:val="0"/>
          <w:sz w:val="40"/>
          <w:szCs w:val="44"/>
          <w:lang w:eastAsia="fr-FR"/>
        </w:rPr>
        <w:t>Ce test met en évidence les ions zinc (voir fiche méthode – page 85).</w:t>
      </w:r>
    </w:p>
    <w:p w:rsidR="000A1ED2" w:rsidRPr="000A1ED2" w:rsidRDefault="000A1ED2" w:rsidP="000A1ED2">
      <w:pPr>
        <w:kinsoku w:val="0"/>
        <w:overflowPunct w:val="0"/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40"/>
          <w:szCs w:val="24"/>
          <w:lang w:eastAsia="fr-FR"/>
        </w:rPr>
      </w:pPr>
    </w:p>
    <w:p w:rsidR="000A1ED2" w:rsidRPr="000A1ED2" w:rsidRDefault="000A1ED2" w:rsidP="000A1ED2">
      <w:pPr>
        <w:numPr>
          <w:ilvl w:val="0"/>
          <w:numId w:val="1"/>
        </w:numPr>
        <w:kinsoku w:val="0"/>
        <w:overflowPunct w:val="0"/>
        <w:spacing w:after="0" w:line="240" w:lineRule="auto"/>
        <w:ind w:left="1685" w:hanging="1118"/>
        <w:contextualSpacing/>
        <w:textAlignment w:val="baseline"/>
        <w:rPr>
          <w:rFonts w:ascii="Times New Roman" w:eastAsia="Times New Roman" w:hAnsi="Times New Roman" w:cs="Times New Roman"/>
          <w:color w:val="auto"/>
          <w:kern w:val="0"/>
          <w:sz w:val="40"/>
          <w:szCs w:val="24"/>
          <w:lang w:eastAsia="fr-FR"/>
        </w:rPr>
      </w:pPr>
      <w:r w:rsidRPr="000A1ED2">
        <w:rPr>
          <w:rFonts w:eastAsia="+mn-ea" w:cs="+mn-cs"/>
          <w:b/>
          <w:bCs/>
          <w:color w:val="33CC33"/>
          <w:kern w:val="0"/>
          <w:sz w:val="40"/>
          <w:szCs w:val="44"/>
          <w:lang w:eastAsia="fr-FR"/>
        </w:rPr>
        <w:t xml:space="preserve">Pendant le fonctionnement de la pile, du </w:t>
      </w:r>
      <w:proofErr w:type="gramStart"/>
      <w:r w:rsidRPr="000A1ED2">
        <w:rPr>
          <w:rFonts w:eastAsia="+mn-ea" w:cs="+mn-cs"/>
          <w:b/>
          <w:bCs/>
          <w:color w:val="33CC33"/>
          <w:kern w:val="0"/>
          <w:sz w:val="40"/>
          <w:szCs w:val="44"/>
          <w:lang w:eastAsia="fr-FR"/>
        </w:rPr>
        <w:t>zinc(</w:t>
      </w:r>
      <w:proofErr w:type="gramEnd"/>
      <w:r w:rsidRPr="000A1ED2">
        <w:rPr>
          <w:rFonts w:eastAsia="+mn-ea" w:cs="+mn-cs"/>
          <w:b/>
          <w:bCs/>
          <w:color w:val="33CC33"/>
          <w:kern w:val="0"/>
          <w:sz w:val="40"/>
          <w:szCs w:val="44"/>
          <w:lang w:eastAsia="fr-FR"/>
        </w:rPr>
        <w:t>des atomes )a été  transformé en ions zinc.</w:t>
      </w:r>
    </w:p>
    <w:p w:rsidR="000A1ED2" w:rsidRDefault="000A1ED2" w:rsidP="000A1ED2">
      <w:pPr>
        <w:rPr>
          <w:rFonts w:eastAsia="+mn-ea" w:cs="+mn-cs"/>
          <w:b/>
          <w:bCs/>
          <w:color w:val="FF0000"/>
          <w:kern w:val="0"/>
          <w:sz w:val="44"/>
          <w:szCs w:val="44"/>
          <w:lang w:eastAsia="fr-FR"/>
        </w:rPr>
      </w:pPr>
      <w:r w:rsidRPr="000A1ED2">
        <w:rPr>
          <w:rFonts w:eastAsia="+mn-ea" w:cs="+mn-cs"/>
          <w:b/>
          <w:bCs/>
          <w:color w:val="FF0000"/>
          <w:kern w:val="0"/>
          <w:sz w:val="44"/>
          <w:szCs w:val="44"/>
          <w:lang w:eastAsia="fr-FR"/>
        </w:rPr>
        <w:t xml:space="preserve">Conclusion : </w:t>
      </w:r>
      <w:r w:rsidRPr="002A2F47">
        <w:rPr>
          <w:rFonts w:eastAsia="+mn-ea" w:cs="+mn-cs"/>
          <w:b/>
          <w:bCs/>
          <w:color w:val="auto"/>
          <w:kern w:val="0"/>
          <w:sz w:val="44"/>
          <w:szCs w:val="44"/>
          <w:lang w:eastAsia="fr-FR"/>
        </w:rPr>
        <w:t>« Une pile s’use car, pendant son fonctionnement, la transformation chimique dont elle est le siège consomme une partie des réactifs qu’elle contient ».</w:t>
      </w:r>
      <w:r w:rsidRPr="000A1ED2">
        <w:rPr>
          <w:rFonts w:eastAsia="+mn-ea" w:cs="+mn-cs"/>
          <w:b/>
          <w:bCs/>
          <w:color w:val="FF0000"/>
          <w:kern w:val="0"/>
          <w:sz w:val="44"/>
          <w:szCs w:val="44"/>
          <w:lang w:eastAsia="fr-FR"/>
        </w:rPr>
        <w:t xml:space="preserve">   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0A1ED2" w:rsidTr="000A1ED2">
        <w:tc>
          <w:tcPr>
            <w:tcW w:w="10912" w:type="dxa"/>
          </w:tcPr>
          <w:p w:rsidR="000A1ED2" w:rsidRPr="002A2F47" w:rsidRDefault="000A1ED2" w:rsidP="000A1ED2">
            <w:pPr>
              <w:numPr>
                <w:ilvl w:val="0"/>
                <w:numId w:val="2"/>
              </w:numPr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52"/>
                <w:szCs w:val="24"/>
                <w:lang w:eastAsia="fr-FR"/>
              </w:rPr>
            </w:pPr>
            <w:r w:rsidRPr="000A1ED2">
              <w:rPr>
                <w:rFonts w:eastAsia="+mn-ea" w:cs="+mn-cs"/>
                <w:color w:val="FF0000"/>
                <w:kern w:val="0"/>
                <w:sz w:val="52"/>
                <w:szCs w:val="64"/>
                <w:lang w:eastAsia="fr-FR"/>
              </w:rPr>
              <w:t xml:space="preserve">Au bout d’un certain temps, </w:t>
            </w:r>
            <w:r w:rsidRPr="000A1ED2">
              <w:rPr>
                <w:rFonts w:eastAsia="+mn-ea" w:cs="+mn-cs"/>
                <w:color w:val="0070C0"/>
                <w:kern w:val="0"/>
                <w:sz w:val="52"/>
                <w:szCs w:val="64"/>
                <w:lang w:eastAsia="fr-FR"/>
              </w:rPr>
              <w:t>les réactifs sont consommés</w:t>
            </w:r>
            <w:r w:rsidRPr="000A1ED2">
              <w:rPr>
                <w:rFonts w:eastAsia="+mn-ea" w:cs="+mn-cs"/>
                <w:color w:val="FF0000"/>
                <w:kern w:val="0"/>
                <w:sz w:val="52"/>
                <w:szCs w:val="64"/>
                <w:lang w:eastAsia="fr-FR"/>
              </w:rPr>
              <w:t xml:space="preserve"> </w:t>
            </w:r>
            <w:r w:rsidR="002A2F47" w:rsidRPr="000A1ED2">
              <w:rPr>
                <w:rFonts w:eastAsia="+mn-ea" w:cs="+mn-cs"/>
                <w:color w:val="FF0000"/>
                <w:kern w:val="0"/>
                <w:sz w:val="52"/>
                <w:szCs w:val="64"/>
                <w:lang w:eastAsia="fr-FR"/>
              </w:rPr>
              <w:t>: la</w:t>
            </w:r>
            <w:r w:rsidRPr="000A1ED2">
              <w:rPr>
                <w:rFonts w:eastAsia="+mn-ea" w:cs="+mn-cs"/>
                <w:color w:val="FF0000"/>
                <w:kern w:val="0"/>
                <w:sz w:val="52"/>
                <w:szCs w:val="64"/>
                <w:lang w:eastAsia="fr-FR"/>
              </w:rPr>
              <w:t xml:space="preserve"> transformation ne libérera plus de chaleur. </w:t>
            </w:r>
          </w:p>
          <w:p w:rsidR="000A1ED2" w:rsidRPr="000A1ED2" w:rsidRDefault="000A1ED2" w:rsidP="002A2F47">
            <w:pPr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52"/>
                <w:szCs w:val="24"/>
                <w:lang w:eastAsia="fr-FR"/>
              </w:rPr>
            </w:pPr>
          </w:p>
          <w:p w:rsidR="000A1ED2" w:rsidRPr="000A1ED2" w:rsidRDefault="000A1ED2" w:rsidP="000A1ED2">
            <w:pPr>
              <w:numPr>
                <w:ilvl w:val="0"/>
                <w:numId w:val="2"/>
              </w:numPr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kern w:val="0"/>
                <w:sz w:val="52"/>
                <w:szCs w:val="24"/>
                <w:lang w:eastAsia="fr-FR"/>
              </w:rPr>
            </w:pPr>
            <w:r w:rsidRPr="000A1ED2">
              <w:rPr>
                <w:rFonts w:eastAsia="+mn-ea" w:cs="+mn-cs"/>
                <w:color w:val="FF0000"/>
                <w:kern w:val="0"/>
                <w:sz w:val="52"/>
                <w:szCs w:val="64"/>
                <w:lang w:eastAsia="fr-FR"/>
              </w:rPr>
              <w:t xml:space="preserve"> La pile ne fournira plus d’énergie </w:t>
            </w:r>
          </w:p>
          <w:p w:rsidR="000A1ED2" w:rsidRPr="000A1ED2" w:rsidRDefault="000A1ED2" w:rsidP="002A2F47">
            <w:pPr>
              <w:spacing w:before="154"/>
              <w:ind w:left="547" w:hanging="547"/>
              <w:textAlignment w:val="baseline"/>
              <w:rPr>
                <w:sz w:val="22"/>
              </w:rPr>
            </w:pPr>
            <w:r w:rsidRPr="000A1ED2">
              <w:rPr>
                <w:rFonts w:eastAsia="+mn-ea" w:cs="+mn-cs"/>
                <w:color w:val="FF0000"/>
                <w:kern w:val="0"/>
                <w:sz w:val="52"/>
                <w:szCs w:val="64"/>
                <w:lang w:eastAsia="fr-FR"/>
              </w:rPr>
              <w:t xml:space="preserve">   </w:t>
            </w:r>
            <w:r w:rsidR="002A2F47">
              <w:rPr>
                <w:rFonts w:eastAsia="+mn-ea" w:cs="+mn-cs"/>
                <w:color w:val="FF0000"/>
                <w:kern w:val="0"/>
                <w:sz w:val="52"/>
                <w:szCs w:val="64"/>
                <w:lang w:eastAsia="fr-FR"/>
              </w:rPr>
              <w:t xml:space="preserve">      </w:t>
            </w:r>
            <w:r w:rsidRPr="000A1ED2">
              <w:rPr>
                <w:rFonts w:eastAsia="+mn-ea" w:cs="+mn-cs"/>
                <w:color w:val="FF0000"/>
                <w:kern w:val="0"/>
                <w:sz w:val="52"/>
                <w:szCs w:val="64"/>
                <w:lang w:eastAsia="fr-FR"/>
              </w:rPr>
              <w:t xml:space="preserve"> électrique :</w:t>
            </w:r>
            <w:r w:rsidR="002A2F47">
              <w:rPr>
                <w:rFonts w:eastAsia="+mn-ea" w:cs="+mn-cs"/>
                <w:color w:val="FF0000"/>
                <w:kern w:val="0"/>
                <w:sz w:val="52"/>
                <w:szCs w:val="64"/>
                <w:lang w:eastAsia="fr-FR"/>
              </w:rPr>
              <w:t xml:space="preserve"> </w:t>
            </w:r>
            <w:r w:rsidRPr="000A1ED2">
              <w:rPr>
                <w:rFonts w:eastAsia="+mn-ea" w:cs="+mn-cs"/>
                <w:color w:val="0070C0"/>
                <w:kern w:val="0"/>
                <w:sz w:val="52"/>
                <w:szCs w:val="64"/>
                <w:lang w:eastAsia="fr-FR"/>
              </w:rPr>
              <w:t>on dit qu’elle est usée</w:t>
            </w:r>
            <w:r w:rsidRPr="000A1ED2">
              <w:rPr>
                <w:rFonts w:eastAsia="+mn-ea" w:cs="+mn-cs"/>
                <w:color w:val="FF0000"/>
                <w:kern w:val="0"/>
                <w:sz w:val="52"/>
                <w:szCs w:val="64"/>
                <w:lang w:eastAsia="fr-FR"/>
              </w:rPr>
              <w:t>.</w:t>
            </w:r>
          </w:p>
          <w:p w:rsidR="000A1ED2" w:rsidRDefault="000A1ED2" w:rsidP="000A1ED2">
            <w:pPr>
              <w:rPr>
                <w:rFonts w:eastAsia="+mj-ea"/>
                <w:color w:val="009900"/>
                <w:sz w:val="48"/>
                <w:szCs w:val="80"/>
                <w:u w:val="single"/>
              </w:rPr>
            </w:pPr>
          </w:p>
        </w:tc>
      </w:tr>
    </w:tbl>
    <w:p w:rsidR="000A1ED2" w:rsidRPr="000A1ED2" w:rsidRDefault="000A1ED2" w:rsidP="000A1ED2">
      <w:pPr>
        <w:rPr>
          <w:rFonts w:eastAsia="+mj-ea"/>
          <w:color w:val="009900"/>
          <w:sz w:val="48"/>
          <w:szCs w:val="80"/>
          <w:u w:val="single"/>
        </w:rPr>
      </w:pPr>
    </w:p>
    <w:sectPr w:rsidR="000A1ED2" w:rsidRPr="000A1ED2" w:rsidSect="000A1E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966"/>
    <w:multiLevelType w:val="hybridMultilevel"/>
    <w:tmpl w:val="77266630"/>
    <w:lvl w:ilvl="0" w:tplc="A3101B30">
      <w:start w:val="1"/>
      <w:numFmt w:val="decimal"/>
      <w:lvlText w:val="%1)"/>
      <w:lvlJc w:val="left"/>
      <w:pPr>
        <w:tabs>
          <w:tab w:val="num" w:pos="-414"/>
        </w:tabs>
        <w:ind w:left="-414" w:hanging="360"/>
      </w:pPr>
    </w:lvl>
    <w:lvl w:ilvl="1" w:tplc="5254F122" w:tentative="1">
      <w:start w:val="1"/>
      <w:numFmt w:val="decimal"/>
      <w:lvlText w:val="%2)"/>
      <w:lvlJc w:val="left"/>
      <w:pPr>
        <w:tabs>
          <w:tab w:val="num" w:pos="306"/>
        </w:tabs>
        <w:ind w:left="306" w:hanging="360"/>
      </w:pPr>
    </w:lvl>
    <w:lvl w:ilvl="2" w:tplc="5EBCA74C" w:tentative="1">
      <w:start w:val="1"/>
      <w:numFmt w:val="decimal"/>
      <w:lvlText w:val="%3)"/>
      <w:lvlJc w:val="left"/>
      <w:pPr>
        <w:tabs>
          <w:tab w:val="num" w:pos="1026"/>
        </w:tabs>
        <w:ind w:left="1026" w:hanging="360"/>
      </w:pPr>
    </w:lvl>
    <w:lvl w:ilvl="3" w:tplc="BB0EA8C0" w:tentative="1">
      <w:start w:val="1"/>
      <w:numFmt w:val="decimal"/>
      <w:lvlText w:val="%4)"/>
      <w:lvlJc w:val="left"/>
      <w:pPr>
        <w:tabs>
          <w:tab w:val="num" w:pos="1746"/>
        </w:tabs>
        <w:ind w:left="1746" w:hanging="360"/>
      </w:pPr>
    </w:lvl>
    <w:lvl w:ilvl="4" w:tplc="60F4C8AC" w:tentative="1">
      <w:start w:val="1"/>
      <w:numFmt w:val="decimal"/>
      <w:lvlText w:val="%5)"/>
      <w:lvlJc w:val="left"/>
      <w:pPr>
        <w:tabs>
          <w:tab w:val="num" w:pos="2466"/>
        </w:tabs>
        <w:ind w:left="2466" w:hanging="360"/>
      </w:pPr>
    </w:lvl>
    <w:lvl w:ilvl="5" w:tplc="076C2192" w:tentative="1">
      <w:start w:val="1"/>
      <w:numFmt w:val="decimal"/>
      <w:lvlText w:val="%6)"/>
      <w:lvlJc w:val="left"/>
      <w:pPr>
        <w:tabs>
          <w:tab w:val="num" w:pos="3186"/>
        </w:tabs>
        <w:ind w:left="3186" w:hanging="360"/>
      </w:pPr>
    </w:lvl>
    <w:lvl w:ilvl="6" w:tplc="528C46A4" w:tentative="1">
      <w:start w:val="1"/>
      <w:numFmt w:val="decimal"/>
      <w:lvlText w:val="%7)"/>
      <w:lvlJc w:val="left"/>
      <w:pPr>
        <w:tabs>
          <w:tab w:val="num" w:pos="3906"/>
        </w:tabs>
        <w:ind w:left="3906" w:hanging="360"/>
      </w:pPr>
    </w:lvl>
    <w:lvl w:ilvl="7" w:tplc="4D869C5E" w:tentative="1">
      <w:start w:val="1"/>
      <w:numFmt w:val="decimal"/>
      <w:lvlText w:val="%8)"/>
      <w:lvlJc w:val="left"/>
      <w:pPr>
        <w:tabs>
          <w:tab w:val="num" w:pos="4626"/>
        </w:tabs>
        <w:ind w:left="4626" w:hanging="360"/>
      </w:pPr>
    </w:lvl>
    <w:lvl w:ilvl="8" w:tplc="4D901A50" w:tentative="1">
      <w:start w:val="1"/>
      <w:numFmt w:val="decimal"/>
      <w:lvlText w:val="%9)"/>
      <w:lvlJc w:val="left"/>
      <w:pPr>
        <w:tabs>
          <w:tab w:val="num" w:pos="5346"/>
        </w:tabs>
        <w:ind w:left="5346" w:hanging="360"/>
      </w:pPr>
    </w:lvl>
  </w:abstractNum>
  <w:abstractNum w:abstractNumId="1">
    <w:nsid w:val="4F1110E6"/>
    <w:multiLevelType w:val="hybridMultilevel"/>
    <w:tmpl w:val="F85C9888"/>
    <w:lvl w:ilvl="0" w:tplc="422615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204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2C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61B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83C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45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5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D7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029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1ED2"/>
    <w:rsid w:val="000A1ED2"/>
    <w:rsid w:val="001A7E21"/>
    <w:rsid w:val="002730CC"/>
    <w:rsid w:val="002A2F47"/>
    <w:rsid w:val="0048323C"/>
    <w:rsid w:val="00503D31"/>
    <w:rsid w:val="0065482C"/>
    <w:rsid w:val="0073135A"/>
    <w:rsid w:val="0098297F"/>
    <w:rsid w:val="00A65AF7"/>
    <w:rsid w:val="00BA6B5E"/>
    <w:rsid w:val="00F3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+mj-cs"/>
        <w:color w:val="00B050"/>
        <w:kern w:val="24"/>
        <w:sz w:val="2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21"/>
    <w:rPr>
      <w:color w:val="000000" w:themeColor="tex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50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34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26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56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00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93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99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55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47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0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1</cp:revision>
  <dcterms:created xsi:type="dcterms:W3CDTF">2015-01-15T17:02:00Z</dcterms:created>
  <dcterms:modified xsi:type="dcterms:W3CDTF">2015-01-15T17:19:00Z</dcterms:modified>
</cp:coreProperties>
</file>